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F" w:rsidRPr="00AA1F29" w:rsidRDefault="007E6AFA">
      <w:pPr>
        <w:rPr>
          <w:rFonts w:ascii="Times New Roman" w:hAnsi="Times New Roman" w:cs="Times New Roman"/>
          <w:b/>
          <w:sz w:val="28"/>
          <w:szCs w:val="28"/>
        </w:rPr>
      </w:pPr>
      <w:r w:rsidRPr="00AA1F29">
        <w:rPr>
          <w:rFonts w:ascii="Times New Roman" w:hAnsi="Times New Roman" w:cs="Times New Roman"/>
          <w:b/>
          <w:sz w:val="28"/>
          <w:szCs w:val="28"/>
        </w:rPr>
        <w:t>Информационное сообщение о сделке</w:t>
      </w:r>
    </w:p>
    <w:p w:rsidR="00604542" w:rsidRPr="00AA1F29" w:rsidRDefault="00AA1F29">
      <w:pPr>
        <w:rPr>
          <w:rFonts w:ascii="Times New Roman" w:hAnsi="Times New Roman" w:cs="Times New Roman"/>
          <w:b/>
          <w:sz w:val="28"/>
          <w:szCs w:val="28"/>
        </w:rPr>
      </w:pPr>
      <w:r w:rsidRPr="00AA1F29">
        <w:rPr>
          <w:rFonts w:ascii="Times New Roman" w:eastAsia="Calibri" w:hAnsi="Times New Roman" w:cs="Times New Roman"/>
          <w:b/>
          <w:sz w:val="28"/>
          <w:szCs w:val="28"/>
        </w:rPr>
        <w:t>Краткосрочная аренда</w:t>
      </w:r>
    </w:p>
    <w:p w:rsidR="00604542" w:rsidRDefault="00604542" w:rsidP="00604542">
      <w:pPr>
        <w:jc w:val="both"/>
        <w:rPr>
          <w:rFonts w:ascii="Times New Roman" w:hAnsi="Times New Roman" w:cs="Times New Roman"/>
          <w:sz w:val="24"/>
          <w:szCs w:val="24"/>
        </w:rPr>
      </w:pPr>
    </w:p>
    <w:p w:rsidR="00BA7FB9" w:rsidRPr="001269D9" w:rsidRDefault="00BA7FB9" w:rsidP="00604542">
      <w:pPr>
        <w:jc w:val="both"/>
        <w:rPr>
          <w:rFonts w:ascii="Times New Roman" w:hAnsi="Times New Roman" w:cs="Times New Roman"/>
          <w:b/>
          <w:sz w:val="24"/>
          <w:szCs w:val="24"/>
        </w:rPr>
      </w:pPr>
      <w:r w:rsidRPr="001269D9">
        <w:rPr>
          <w:rFonts w:ascii="Times New Roman" w:hAnsi="Times New Roman" w:cs="Times New Roman"/>
          <w:b/>
          <w:sz w:val="24"/>
          <w:szCs w:val="24"/>
        </w:rPr>
        <w:t>Характеристика объекта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56067B" w:rsidRPr="005820EC" w:rsidTr="009400A7">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Наименование</w:t>
            </w:r>
          </w:p>
        </w:tc>
        <w:tc>
          <w:tcPr>
            <w:tcW w:w="6023" w:type="dxa"/>
            <w:vAlign w:val="center"/>
          </w:tcPr>
          <w:p w:rsidR="00A754FA" w:rsidRDefault="00BE3379" w:rsidP="00A754FA">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В здании </w:t>
            </w:r>
            <w:r w:rsidR="00533B28">
              <w:rPr>
                <w:rFonts w:ascii="Times New Roman" w:eastAsia="Calibri" w:hAnsi="Times New Roman" w:cs="Times New Roman"/>
                <w:sz w:val="24"/>
                <w:szCs w:val="24"/>
              </w:rPr>
              <w:t xml:space="preserve">производственного корпуса </w:t>
            </w:r>
            <w:r w:rsidRPr="001666DD">
              <w:rPr>
                <w:rFonts w:ascii="Times New Roman" w:eastAsia="Calibri" w:hAnsi="Times New Roman" w:cs="Times New Roman"/>
                <w:sz w:val="24"/>
                <w:szCs w:val="24"/>
              </w:rPr>
              <w:t xml:space="preserve">№ </w:t>
            </w:r>
            <w:r w:rsidR="002B7FB8">
              <w:rPr>
                <w:rFonts w:ascii="Times New Roman" w:eastAsia="Calibri" w:hAnsi="Times New Roman" w:cs="Times New Roman"/>
                <w:sz w:val="24"/>
                <w:szCs w:val="24"/>
              </w:rPr>
              <w:t>77</w:t>
            </w:r>
            <w:r w:rsidR="00762A69">
              <w:rPr>
                <w:rFonts w:ascii="Times New Roman" w:eastAsia="Calibri" w:hAnsi="Times New Roman" w:cs="Times New Roman"/>
                <w:sz w:val="24"/>
                <w:szCs w:val="24"/>
              </w:rPr>
              <w:t>а</w:t>
            </w:r>
          </w:p>
          <w:p w:rsidR="00A754FA" w:rsidRPr="005820EC" w:rsidRDefault="00A754FA" w:rsidP="00762A69">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на 1-ом этаже </w:t>
            </w:r>
            <w:r w:rsidR="000C5BDB">
              <w:rPr>
                <w:rFonts w:ascii="Times New Roman" w:eastAsia="Calibri" w:hAnsi="Times New Roman" w:cs="Times New Roman"/>
                <w:sz w:val="24"/>
                <w:szCs w:val="24"/>
              </w:rPr>
              <w:t>н</w:t>
            </w:r>
            <w:r w:rsidR="00EA7C63" w:rsidRPr="001666DD">
              <w:rPr>
                <w:rFonts w:ascii="Times New Roman" w:eastAsia="Calibri" w:hAnsi="Times New Roman" w:cs="Times New Roman"/>
                <w:sz w:val="24"/>
                <w:szCs w:val="24"/>
              </w:rPr>
              <w:t>ежил</w:t>
            </w:r>
            <w:r>
              <w:rPr>
                <w:rFonts w:ascii="Times New Roman" w:eastAsia="Calibri" w:hAnsi="Times New Roman" w:cs="Times New Roman"/>
                <w:sz w:val="24"/>
                <w:szCs w:val="24"/>
              </w:rPr>
              <w:t>ы</w:t>
            </w:r>
            <w:r w:rsidR="00D478F0">
              <w:rPr>
                <w:rFonts w:ascii="Times New Roman" w:eastAsia="Calibri" w:hAnsi="Times New Roman" w:cs="Times New Roman"/>
                <w:sz w:val="24"/>
                <w:szCs w:val="24"/>
              </w:rPr>
              <w:t>е</w:t>
            </w:r>
            <w:r w:rsidR="00EA7C63" w:rsidRPr="001666DD">
              <w:rPr>
                <w:rFonts w:ascii="Times New Roman" w:eastAsia="Calibri" w:hAnsi="Times New Roman" w:cs="Times New Roman"/>
                <w:sz w:val="24"/>
                <w:szCs w:val="24"/>
              </w:rPr>
              <w:t xml:space="preserve"> помещени</w:t>
            </w:r>
            <w:r>
              <w:rPr>
                <w:rFonts w:ascii="Times New Roman" w:eastAsia="Calibri" w:hAnsi="Times New Roman" w:cs="Times New Roman"/>
                <w:sz w:val="24"/>
                <w:szCs w:val="24"/>
              </w:rPr>
              <w:t>я</w:t>
            </w:r>
            <w:r w:rsidR="00EA7C63" w:rsidRPr="001666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62A69">
              <w:rPr>
                <w:rFonts w:ascii="Times New Roman" w:eastAsia="Calibri" w:hAnsi="Times New Roman" w:cs="Times New Roman"/>
                <w:sz w:val="24"/>
                <w:szCs w:val="24"/>
              </w:rPr>
              <w:t>2-8, антресоль помещения №№ 1-5</w:t>
            </w:r>
          </w:p>
        </w:tc>
      </w:tr>
      <w:tr w:rsidR="0056067B" w:rsidRPr="005820EC" w:rsidTr="00EA7C63">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Адрес</w:t>
            </w:r>
          </w:p>
        </w:tc>
        <w:tc>
          <w:tcPr>
            <w:tcW w:w="6023" w:type="dxa"/>
            <w:vAlign w:val="center"/>
          </w:tcPr>
          <w:p w:rsidR="0056067B" w:rsidRPr="005820EC" w:rsidRDefault="00EA7C63" w:rsidP="00BE3379">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г. Владимир, ул. </w:t>
            </w:r>
            <w:r w:rsidR="00CD0C1B">
              <w:rPr>
                <w:rFonts w:ascii="Times New Roman" w:eastAsia="Calibri" w:hAnsi="Times New Roman" w:cs="Times New Roman"/>
                <w:sz w:val="24"/>
                <w:szCs w:val="24"/>
              </w:rPr>
              <w:t xml:space="preserve">Северная, д. </w:t>
            </w:r>
            <w:r w:rsidR="00BE3379">
              <w:rPr>
                <w:rFonts w:ascii="Times New Roman" w:eastAsia="Calibri" w:hAnsi="Times New Roman" w:cs="Times New Roman"/>
                <w:sz w:val="24"/>
                <w:szCs w:val="24"/>
              </w:rPr>
              <w:t>1</w:t>
            </w:r>
            <w:r w:rsidR="000C5BDB">
              <w:rPr>
                <w:rFonts w:ascii="Times New Roman" w:eastAsia="Calibri" w:hAnsi="Times New Roman" w:cs="Times New Roman"/>
                <w:sz w:val="24"/>
                <w:szCs w:val="24"/>
              </w:rPr>
              <w:t>а</w:t>
            </w:r>
          </w:p>
        </w:tc>
      </w:tr>
      <w:tr w:rsidR="0056067B" w:rsidRPr="005820EC" w:rsidTr="009400A7">
        <w:trPr>
          <w:trHeight w:val="567"/>
        </w:trPr>
        <w:tc>
          <w:tcPr>
            <w:tcW w:w="3227" w:type="dxa"/>
            <w:vAlign w:val="center"/>
          </w:tcPr>
          <w:p w:rsidR="0056067B" w:rsidRPr="005820EC" w:rsidRDefault="005A1539"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Сдаваемая площадь</w:t>
            </w:r>
            <w:r w:rsidR="00AA1F29">
              <w:rPr>
                <w:rFonts w:ascii="Times New Roman" w:eastAsia="Calibri" w:hAnsi="Times New Roman" w:cs="Times New Roman"/>
                <w:sz w:val="24"/>
                <w:szCs w:val="24"/>
              </w:rPr>
              <w:t xml:space="preserve"> (кв.м.)</w:t>
            </w:r>
          </w:p>
        </w:tc>
        <w:tc>
          <w:tcPr>
            <w:tcW w:w="6023" w:type="dxa"/>
            <w:vAlign w:val="center"/>
          </w:tcPr>
          <w:p w:rsidR="0056067B" w:rsidRPr="005820EC" w:rsidRDefault="00762A69" w:rsidP="00E563F5">
            <w:pPr>
              <w:jc w:val="left"/>
              <w:rPr>
                <w:rFonts w:ascii="Times New Roman" w:eastAsia="Calibri" w:hAnsi="Times New Roman" w:cs="Times New Roman"/>
                <w:sz w:val="24"/>
                <w:szCs w:val="24"/>
              </w:rPr>
            </w:pPr>
            <w:r>
              <w:rPr>
                <w:rFonts w:ascii="Times New Roman" w:eastAsia="Calibri" w:hAnsi="Times New Roman" w:cs="Times New Roman"/>
                <w:sz w:val="24"/>
                <w:szCs w:val="24"/>
              </w:rPr>
              <w:t>818,8</w:t>
            </w:r>
          </w:p>
        </w:tc>
      </w:tr>
      <w:tr w:rsidR="00623B47" w:rsidRPr="005820EC" w:rsidTr="009400A7">
        <w:trPr>
          <w:trHeight w:val="567"/>
        </w:trPr>
        <w:tc>
          <w:tcPr>
            <w:tcW w:w="3227" w:type="dxa"/>
            <w:vAlign w:val="center"/>
          </w:tcPr>
          <w:p w:rsidR="00623B47" w:rsidRDefault="00623B47"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Технические характеристики</w:t>
            </w:r>
          </w:p>
        </w:tc>
        <w:tc>
          <w:tcPr>
            <w:tcW w:w="6023" w:type="dxa"/>
            <w:vAlign w:val="center"/>
          </w:tcPr>
          <w:p w:rsidR="00623B47"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Наличие всех коммуникаций</w:t>
            </w:r>
          </w:p>
        </w:tc>
      </w:tr>
      <w:tr w:rsidR="0056067B" w:rsidRPr="005820EC" w:rsidTr="009400A7">
        <w:trPr>
          <w:trHeight w:val="567"/>
        </w:trPr>
        <w:tc>
          <w:tcPr>
            <w:tcW w:w="3227" w:type="dxa"/>
            <w:vAlign w:val="center"/>
          </w:tcPr>
          <w:p w:rsidR="0056067B" w:rsidRPr="0071299A" w:rsidRDefault="00E6005C" w:rsidP="00C25358">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Назначение/вид разрешенного использования</w:t>
            </w:r>
          </w:p>
        </w:tc>
        <w:tc>
          <w:tcPr>
            <w:tcW w:w="6023" w:type="dxa"/>
            <w:vAlign w:val="center"/>
          </w:tcPr>
          <w:p w:rsidR="0056067B" w:rsidRPr="006403CE"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Связь, включая содержание и развитие интернет -инфраструктуры</w:t>
            </w:r>
          </w:p>
        </w:tc>
      </w:tr>
    </w:tbl>
    <w:p w:rsidR="008C06A0" w:rsidRDefault="008C06A0" w:rsidP="00994091">
      <w:pPr>
        <w:jc w:val="both"/>
        <w:rPr>
          <w:rFonts w:ascii="Times New Roman" w:hAnsi="Times New Roman" w:cs="Times New Roman"/>
          <w:sz w:val="24"/>
          <w:szCs w:val="24"/>
        </w:rPr>
      </w:pPr>
    </w:p>
    <w:p w:rsidR="00E2398E" w:rsidRPr="00247D6C" w:rsidRDefault="00247D6C" w:rsidP="00994091">
      <w:pPr>
        <w:jc w:val="both"/>
        <w:rPr>
          <w:rFonts w:ascii="Times New Roman" w:hAnsi="Times New Roman" w:cs="Times New Roman"/>
          <w:b/>
          <w:sz w:val="24"/>
          <w:szCs w:val="24"/>
        </w:rPr>
      </w:pPr>
      <w:r w:rsidRPr="00247D6C">
        <w:rPr>
          <w:rFonts w:ascii="Times New Roman" w:hAnsi="Times New Roman" w:cs="Times New Roman"/>
          <w:b/>
          <w:sz w:val="24"/>
          <w:szCs w:val="24"/>
        </w:rPr>
        <w:t>Условия заключения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CD40E9" w:rsidRPr="005820EC" w:rsidTr="00AC236F">
        <w:trPr>
          <w:trHeight w:val="567"/>
        </w:trPr>
        <w:tc>
          <w:tcPr>
            <w:tcW w:w="9250" w:type="dxa"/>
            <w:gridSpan w:val="2"/>
            <w:vAlign w:val="center"/>
          </w:tcPr>
          <w:p w:rsidR="00CD40E9" w:rsidRPr="00F3555E" w:rsidRDefault="00CD40E9" w:rsidP="00CD40E9">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Минимальный размер арендной платы в месяц без НДС (без учета эксплуатационных и коммунальных платежей) руб.</w:t>
            </w:r>
          </w:p>
        </w:tc>
      </w:tr>
      <w:tr w:rsidR="00CD40E9" w:rsidRPr="005820EC" w:rsidTr="00CD40E9">
        <w:trPr>
          <w:trHeight w:val="285"/>
        </w:trPr>
        <w:tc>
          <w:tcPr>
            <w:tcW w:w="3227" w:type="dxa"/>
            <w:vAlign w:val="center"/>
          </w:tcPr>
          <w:p w:rsidR="00CD40E9" w:rsidRPr="0071299A" w:rsidRDefault="00CD40E9" w:rsidP="00CD40E9">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За 1 кв.м.</w:t>
            </w:r>
          </w:p>
        </w:tc>
        <w:tc>
          <w:tcPr>
            <w:tcW w:w="6023" w:type="dxa"/>
            <w:vAlign w:val="center"/>
          </w:tcPr>
          <w:p w:rsidR="00CD40E9" w:rsidRDefault="00EA7C63" w:rsidP="004E2C74">
            <w:pPr>
              <w:jc w:val="left"/>
              <w:rPr>
                <w:rFonts w:ascii="Times New Roman" w:eastAsia="Calibri" w:hAnsi="Times New Roman" w:cs="Times New Roman"/>
                <w:sz w:val="24"/>
                <w:szCs w:val="24"/>
              </w:rPr>
            </w:pPr>
            <w:r>
              <w:rPr>
                <w:rFonts w:ascii="Times New Roman" w:eastAsia="Calibri" w:hAnsi="Times New Roman" w:cs="Times New Roman"/>
                <w:sz w:val="24"/>
                <w:szCs w:val="24"/>
              </w:rPr>
              <w:t>от 1</w:t>
            </w:r>
            <w:r w:rsidR="004E2C74">
              <w:rPr>
                <w:rFonts w:ascii="Times New Roman" w:eastAsia="Calibri" w:hAnsi="Times New Roman" w:cs="Times New Roman"/>
                <w:sz w:val="24"/>
                <w:szCs w:val="24"/>
              </w:rPr>
              <w:t>0</w:t>
            </w:r>
            <w:r>
              <w:rPr>
                <w:rFonts w:ascii="Times New Roman" w:eastAsia="Calibri" w:hAnsi="Times New Roman" w:cs="Times New Roman"/>
                <w:sz w:val="24"/>
                <w:szCs w:val="24"/>
              </w:rPr>
              <w:t>0,0 руб.</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Существенные условия</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аренды будет заключен с претендентом, сделавшим наилучшее предложение </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sidRPr="00CE05FA">
              <w:rPr>
                <w:rFonts w:ascii="Times New Roman" w:eastAsia="Calibri" w:hAnsi="Times New Roman" w:cs="Times New Roman"/>
                <w:sz w:val="24"/>
                <w:szCs w:val="24"/>
              </w:rPr>
              <w:t>Срок действия договора</w:t>
            </w:r>
          </w:p>
        </w:tc>
        <w:tc>
          <w:tcPr>
            <w:tcW w:w="6023" w:type="dxa"/>
            <w:vAlign w:val="center"/>
          </w:tcPr>
          <w:p w:rsidR="00E2398E" w:rsidRPr="00F45BAC" w:rsidRDefault="00CE05FA" w:rsidP="00F45BAC">
            <w:pPr>
              <w:jc w:val="left"/>
              <w:rPr>
                <w:rFonts w:ascii="Times New Roman" w:eastAsia="Calibri" w:hAnsi="Times New Roman" w:cs="Times New Roman"/>
                <w:sz w:val="24"/>
                <w:szCs w:val="24"/>
              </w:rPr>
            </w:pPr>
            <w:r>
              <w:rPr>
                <w:rFonts w:ascii="Times New Roman" w:eastAsia="Calibri" w:hAnsi="Times New Roman" w:cs="Times New Roman"/>
                <w:sz w:val="24"/>
                <w:szCs w:val="24"/>
              </w:rPr>
              <w:t>11 месяцев</w:t>
            </w:r>
          </w:p>
        </w:tc>
      </w:tr>
      <w:tr w:rsidR="00E2398E" w:rsidRPr="005820EC" w:rsidTr="009400A7">
        <w:trPr>
          <w:trHeight w:val="567"/>
        </w:trPr>
        <w:tc>
          <w:tcPr>
            <w:tcW w:w="3227" w:type="dxa"/>
            <w:vAlign w:val="center"/>
          </w:tcPr>
          <w:p w:rsidR="00E2398E" w:rsidRPr="005820EC" w:rsidRDefault="009A309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w:t>
            </w:r>
            <w:r w:rsidR="00275606">
              <w:rPr>
                <w:rFonts w:ascii="Times New Roman" w:eastAsia="Calibri" w:hAnsi="Times New Roman" w:cs="Times New Roman"/>
                <w:sz w:val="24"/>
                <w:szCs w:val="24"/>
              </w:rPr>
              <w:t xml:space="preserve">и порядок </w:t>
            </w:r>
            <w:r>
              <w:rPr>
                <w:rFonts w:ascii="Times New Roman" w:eastAsia="Calibri" w:hAnsi="Times New Roman" w:cs="Times New Roman"/>
                <w:sz w:val="24"/>
                <w:szCs w:val="24"/>
              </w:rPr>
              <w:t>подачи предложений</w:t>
            </w:r>
          </w:p>
        </w:tc>
        <w:tc>
          <w:tcPr>
            <w:tcW w:w="6023" w:type="dxa"/>
            <w:vAlign w:val="center"/>
          </w:tcPr>
          <w:p w:rsidR="00E2398E" w:rsidRPr="005820EC" w:rsidRDefault="00F501F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подаются в письменном виде с приложением необходимых документов</w:t>
            </w:r>
          </w:p>
        </w:tc>
      </w:tr>
      <w:tr w:rsidR="00E2398E" w:rsidRPr="005820EC" w:rsidTr="009400A7">
        <w:trPr>
          <w:trHeight w:val="567"/>
        </w:trPr>
        <w:tc>
          <w:tcPr>
            <w:tcW w:w="3227" w:type="dxa"/>
            <w:vAlign w:val="center"/>
          </w:tcPr>
          <w:p w:rsidR="00E2398E" w:rsidRPr="005820EC" w:rsidRDefault="00986F8A"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Место подачи предложения (адрес)</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 «ВПО «Точмаш»</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Дата и время начала и окончания подачи предложения</w:t>
            </w:r>
            <w:r>
              <w:rPr>
                <w:rFonts w:ascii="Times New Roman" w:eastAsia="Calibri" w:hAnsi="Times New Roman" w:cs="Times New Roman"/>
                <w:sz w:val="24"/>
                <w:szCs w:val="24"/>
              </w:rPr>
              <w:t xml:space="preserve"> </w:t>
            </w:r>
          </w:p>
        </w:tc>
        <w:tc>
          <w:tcPr>
            <w:tcW w:w="6023" w:type="dxa"/>
            <w:vAlign w:val="center"/>
          </w:tcPr>
          <w:p w:rsidR="00E2398E" w:rsidRPr="00F45BAC" w:rsidRDefault="00F3555E" w:rsidP="001C3B76">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A754FA">
              <w:rPr>
                <w:rFonts w:ascii="Times New Roman" w:eastAsia="Calibri" w:hAnsi="Times New Roman" w:cs="Times New Roman"/>
                <w:sz w:val="24"/>
                <w:szCs w:val="24"/>
              </w:rPr>
              <w:t>15</w:t>
            </w:r>
            <w:r w:rsidR="00EA7C63">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апреля</w:t>
            </w:r>
            <w:r>
              <w:rPr>
                <w:rFonts w:ascii="Times New Roman" w:eastAsia="Calibri" w:hAnsi="Times New Roman" w:cs="Times New Roman"/>
                <w:sz w:val="24"/>
                <w:szCs w:val="24"/>
              </w:rPr>
              <w:t xml:space="preserve"> </w:t>
            </w:r>
            <w:r w:rsidR="00EA7C63">
              <w:rPr>
                <w:rFonts w:ascii="Times New Roman" w:eastAsia="Calibri" w:hAnsi="Times New Roman" w:cs="Times New Roman"/>
                <w:sz w:val="24"/>
                <w:szCs w:val="24"/>
              </w:rPr>
              <w:t>201</w:t>
            </w:r>
            <w:r w:rsidR="00A754FA">
              <w:rPr>
                <w:rFonts w:ascii="Times New Roman" w:eastAsia="Calibri" w:hAnsi="Times New Roman" w:cs="Times New Roman"/>
                <w:sz w:val="24"/>
                <w:szCs w:val="24"/>
              </w:rPr>
              <w:t>6</w:t>
            </w:r>
            <w:r w:rsidR="00EA7C63">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по </w:t>
            </w:r>
            <w:bookmarkStart w:id="0" w:name="_GoBack"/>
            <w:bookmarkEnd w:id="0"/>
            <w:r w:rsidR="001C3B76">
              <w:rPr>
                <w:rFonts w:ascii="Times New Roman" w:eastAsia="Calibri" w:hAnsi="Times New Roman" w:cs="Times New Roman"/>
                <w:sz w:val="24"/>
                <w:szCs w:val="24"/>
              </w:rPr>
              <w:t>30 апреля</w:t>
            </w:r>
            <w:r w:rsidR="00E563F5">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2016</w:t>
            </w:r>
            <w:r w:rsidR="00EA7C63">
              <w:rPr>
                <w:rFonts w:ascii="Times New Roman" w:eastAsia="Calibri" w:hAnsi="Times New Roman" w:cs="Times New Roman"/>
                <w:sz w:val="24"/>
                <w:szCs w:val="24"/>
              </w:rPr>
              <w:t xml:space="preserve"> г.</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Контактные данные для получения доп.информации</w:t>
            </w:r>
          </w:p>
        </w:tc>
        <w:tc>
          <w:tcPr>
            <w:tcW w:w="6023" w:type="dxa"/>
            <w:vAlign w:val="center"/>
          </w:tcPr>
          <w:p w:rsidR="007F5D43" w:rsidRDefault="007F5D43" w:rsidP="007F5D43">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АО «ВПО «Точмаш», тел. 8 (4922) </w:t>
            </w:r>
            <w:r w:rsidR="00A754FA">
              <w:rPr>
                <w:rFonts w:ascii="Times New Roman" w:eastAsia="Calibri" w:hAnsi="Times New Roman" w:cs="Times New Roman"/>
                <w:sz w:val="24"/>
                <w:szCs w:val="24"/>
              </w:rPr>
              <w:t>60-40-40 доб. 2135, 2168</w:t>
            </w:r>
          </w:p>
          <w:p w:rsidR="00CE4205" w:rsidRPr="005820EC" w:rsidRDefault="00CE4205" w:rsidP="00C25358">
            <w:pPr>
              <w:jc w:val="left"/>
              <w:rPr>
                <w:rFonts w:ascii="Times New Roman" w:eastAsia="Calibri" w:hAnsi="Times New Roman" w:cs="Times New Roman"/>
                <w:sz w:val="24"/>
                <w:szCs w:val="24"/>
              </w:rPr>
            </w:pP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и реквизиты для подачи жалоб на действия, нарушающих права претендента </w:t>
            </w:r>
          </w:p>
        </w:tc>
        <w:tc>
          <w:tcPr>
            <w:tcW w:w="6023" w:type="dxa"/>
          </w:tcPr>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по корпоративному управлению и </w:t>
            </w:r>
            <w:r w:rsidR="00EA7C63">
              <w:rPr>
                <w:rFonts w:ascii="Times New Roman" w:eastAsia="Calibri" w:hAnsi="Times New Roman" w:cs="Times New Roman"/>
                <w:sz w:val="24"/>
                <w:szCs w:val="24"/>
              </w:rPr>
              <w:t xml:space="preserve">собственности </w:t>
            </w:r>
            <w:r>
              <w:rPr>
                <w:rFonts w:ascii="Times New Roman" w:eastAsia="Calibri" w:hAnsi="Times New Roman" w:cs="Times New Roman"/>
                <w:sz w:val="24"/>
                <w:szCs w:val="24"/>
              </w:rPr>
              <w:t xml:space="preserve">АО «ВПО «Точмаш»,600007,  </w:t>
            </w:r>
            <w:r w:rsidRPr="009400A7">
              <w:rPr>
                <w:rFonts w:ascii="Times New Roman" w:eastAsia="Calibri" w:hAnsi="Times New Roman" w:cs="Times New Roman"/>
                <w:sz w:val="24"/>
                <w:szCs w:val="24"/>
              </w:rPr>
              <w:t>г. Владимир, ул.Северная, д.1а</w:t>
            </w:r>
            <w:r>
              <w:rPr>
                <w:rFonts w:ascii="Times New Roman" w:eastAsia="Calibri" w:hAnsi="Times New Roman" w:cs="Times New Roman"/>
                <w:sz w:val="24"/>
                <w:szCs w:val="24"/>
              </w:rPr>
              <w:t xml:space="preserve">, тел. 8(4922) </w:t>
            </w:r>
            <w:r w:rsidR="00A754FA">
              <w:rPr>
                <w:rFonts w:ascii="Times New Roman" w:eastAsia="Calibri" w:hAnsi="Times New Roman" w:cs="Times New Roman"/>
                <w:sz w:val="24"/>
                <w:szCs w:val="24"/>
              </w:rPr>
              <w:t>60-40-40 доб. 2135,2168</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Центральный арбитражный Комитет (ГК «Росатом»)</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117017 г.Москва, ул.Большая Ордынка, д.24, тел 8(499) 949-45-35</w:t>
            </w:r>
          </w:p>
          <w:p w:rsidR="005610D9" w:rsidRPr="005820EC" w:rsidRDefault="005610D9" w:rsidP="00C25358">
            <w:pPr>
              <w:jc w:val="left"/>
              <w:rPr>
                <w:rFonts w:ascii="Times New Roman" w:eastAsia="Calibri" w:hAnsi="Times New Roman" w:cs="Times New Roman"/>
                <w:sz w:val="24"/>
                <w:szCs w:val="24"/>
              </w:rPr>
            </w:pPr>
          </w:p>
        </w:tc>
      </w:tr>
    </w:tbl>
    <w:p w:rsidR="00FC5A4F" w:rsidRDefault="00FC5A4F"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247D6C" w:rsidRPr="00784C2E" w:rsidRDefault="00784C2E" w:rsidP="00E2398E">
      <w:pPr>
        <w:jc w:val="both"/>
        <w:rPr>
          <w:rFonts w:ascii="Times New Roman" w:hAnsi="Times New Roman" w:cs="Times New Roman"/>
          <w:b/>
          <w:sz w:val="24"/>
          <w:szCs w:val="24"/>
        </w:rPr>
      </w:pPr>
      <w:r w:rsidRPr="00784C2E">
        <w:rPr>
          <w:rFonts w:ascii="Times New Roman" w:hAnsi="Times New Roman" w:cs="Times New Roman"/>
          <w:b/>
          <w:sz w:val="24"/>
          <w:szCs w:val="24"/>
        </w:rPr>
        <w:t>Документы, предоставляемые претендентом вместе с предложением.</w:t>
      </w:r>
    </w:p>
    <w:p w:rsidR="00247D6C" w:rsidRDefault="00247D6C" w:rsidP="00E2398E">
      <w:pPr>
        <w:jc w:val="both"/>
        <w:rPr>
          <w:rFonts w:ascii="Times New Roman" w:hAnsi="Times New Roman" w:cs="Times New Roman"/>
          <w:sz w:val="24"/>
          <w:szCs w:val="24"/>
        </w:rPr>
      </w:pPr>
    </w:p>
    <w:p w:rsidR="00784C2E" w:rsidRDefault="00226683" w:rsidP="00E2398E">
      <w:pPr>
        <w:jc w:val="both"/>
        <w:rPr>
          <w:rFonts w:ascii="Times New Roman" w:hAnsi="Times New Roman" w:cs="Times New Roman"/>
          <w:sz w:val="24"/>
          <w:szCs w:val="24"/>
        </w:rPr>
      </w:pPr>
      <w:r>
        <w:rPr>
          <w:rFonts w:ascii="Times New Roman" w:hAnsi="Times New Roman" w:cs="Times New Roman"/>
          <w:sz w:val="24"/>
          <w:szCs w:val="24"/>
        </w:rPr>
        <w:t>1. Выписка из ЕГРЮЛ/ЕГРИП или нотариально заверенная копия такой выписки, полученная не ранее чем за один месяц до дня размещения сообщения о сделке.</w:t>
      </w:r>
    </w:p>
    <w:p w:rsidR="00226683" w:rsidRDefault="00226683" w:rsidP="00E2398E">
      <w:pPr>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Если от имени претендента действует иное лицо, предложение должно содержать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3. Копии учредительных документов, заверенные претендентом или нотариально, копии свидетельств о регистрации и постановке юридического лица на учет в налоговом органе.</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4. Копию паспорта (для претендента – физического лица).</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 xml:space="preserve">5. Заявление о: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 xml:space="preserve">ненахождении претендента в процессе ликвидации (для юридических лиц);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неприменении в отношении претендента процедур, применяемых в деле о банкротстве;</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отсутствии решения о приостановлении деятельности претендента в порядке, предусмотренном Кодексом РФ «Об административных правонарушениях»</w:t>
      </w:r>
      <w:r w:rsidR="00205E0C">
        <w:rPr>
          <w:rFonts w:ascii="Times New Roman" w:hAnsi="Times New Roman" w:cs="Times New Roman"/>
          <w:sz w:val="24"/>
          <w:szCs w:val="24"/>
        </w:rPr>
        <w:t>;</w:t>
      </w:r>
    </w:p>
    <w:p w:rsidR="00205E0C"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205E0C">
        <w:rPr>
          <w:rFonts w:ascii="Times New Roman" w:hAnsi="Times New Roman" w:cs="Times New Roman"/>
          <w:sz w:val="24"/>
          <w:szCs w:val="24"/>
        </w:rPr>
        <w:t>отсутствии задолженности по уплате налогов, сборов, пени и штрафов, размер которой превышает</w:t>
      </w:r>
      <w:r w:rsidR="00D259A5">
        <w:rPr>
          <w:rFonts w:ascii="Times New Roman" w:hAnsi="Times New Roman" w:cs="Times New Roman"/>
          <w:sz w:val="24"/>
          <w:szCs w:val="24"/>
        </w:rPr>
        <w:t xml:space="preserve"> 25% балансовой стоимости активов претендента</w:t>
      </w:r>
      <w:r>
        <w:rPr>
          <w:rFonts w:ascii="Times New Roman" w:hAnsi="Times New Roman" w:cs="Times New Roman"/>
          <w:sz w:val="24"/>
          <w:szCs w:val="24"/>
        </w:rPr>
        <w:t>.</w:t>
      </w:r>
    </w:p>
    <w:p w:rsidR="00226683" w:rsidRDefault="00226683" w:rsidP="00E2398E">
      <w:pPr>
        <w:jc w:val="both"/>
        <w:rPr>
          <w:rFonts w:ascii="Times New Roman" w:hAnsi="Times New Roman" w:cs="Times New Roman"/>
          <w:sz w:val="24"/>
          <w:szCs w:val="24"/>
        </w:rPr>
      </w:pPr>
    </w:p>
    <w:p w:rsidR="00A264EA" w:rsidRPr="00A264EA" w:rsidRDefault="00A264EA" w:rsidP="00A264EA">
      <w:pPr>
        <w:jc w:val="both"/>
        <w:rPr>
          <w:rFonts w:ascii="Times New Roman" w:hAnsi="Times New Roman" w:cs="Times New Roman"/>
          <w:sz w:val="28"/>
          <w:szCs w:val="28"/>
          <w:u w:val="single"/>
        </w:rPr>
      </w:pPr>
      <w:r w:rsidRPr="00A264EA">
        <w:rPr>
          <w:rFonts w:ascii="Times New Roman" w:hAnsi="Times New Roman" w:cs="Times New Roman"/>
          <w:sz w:val="28"/>
          <w:szCs w:val="28"/>
          <w:u w:val="single"/>
        </w:rPr>
        <w:t>Указанное сообщение не является публичной офертой.</w:t>
      </w: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A264EA" w:rsidRDefault="00A264EA" w:rsidP="00E2398E">
      <w:pPr>
        <w:jc w:val="both"/>
        <w:rPr>
          <w:rFonts w:ascii="Times New Roman" w:hAnsi="Times New Roman" w:cs="Times New Roman"/>
          <w:sz w:val="24"/>
          <w:szCs w:val="24"/>
        </w:rPr>
      </w:pPr>
      <w:r>
        <w:rPr>
          <w:rFonts w:ascii="Times New Roman" w:hAnsi="Times New Roman" w:cs="Times New Roman"/>
          <w:sz w:val="24"/>
          <w:szCs w:val="24"/>
        </w:rPr>
        <w:t xml:space="preserve">Указанное сообщение получено </w:t>
      </w:r>
    </w:p>
    <w:p w:rsidR="00A264EA" w:rsidRDefault="00A264EA" w:rsidP="00E2398E">
      <w:pPr>
        <w:jc w:val="both"/>
        <w:rPr>
          <w:rFonts w:ascii="Times New Roman" w:hAnsi="Times New Roman" w:cs="Times New Roman"/>
          <w:sz w:val="24"/>
          <w:szCs w:val="24"/>
        </w:rPr>
      </w:pPr>
    </w:p>
    <w:p w:rsidR="00784C2E" w:rsidRDefault="00A264EA" w:rsidP="00E239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398E" w:rsidRPr="00A264EA" w:rsidRDefault="00A264EA" w:rsidP="00994091">
      <w:pPr>
        <w:jc w:val="both"/>
        <w:rPr>
          <w:rFonts w:ascii="Times New Roman" w:hAnsi="Times New Roman" w:cs="Times New Roman"/>
          <w:sz w:val="20"/>
          <w:szCs w:val="20"/>
        </w:rPr>
      </w:pP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t>Дата, кем, ФИО, подпись</w:t>
      </w:r>
    </w:p>
    <w:p w:rsidR="00E2398E" w:rsidRPr="00A264EA" w:rsidRDefault="00E2398E" w:rsidP="00994091">
      <w:pPr>
        <w:jc w:val="both"/>
        <w:rPr>
          <w:rFonts w:ascii="Times New Roman" w:hAnsi="Times New Roman" w:cs="Times New Roman"/>
          <w:b/>
          <w:sz w:val="24"/>
          <w:szCs w:val="24"/>
        </w:rPr>
      </w:pPr>
    </w:p>
    <w:p w:rsidR="00E2398E" w:rsidRPr="005820EC" w:rsidRDefault="00E2398E" w:rsidP="00994091">
      <w:pPr>
        <w:jc w:val="both"/>
        <w:rPr>
          <w:rFonts w:ascii="Times New Roman" w:hAnsi="Times New Roman" w:cs="Times New Roman"/>
          <w:sz w:val="24"/>
          <w:szCs w:val="24"/>
        </w:rPr>
      </w:pPr>
    </w:p>
    <w:sectPr w:rsidR="00E2398E" w:rsidRPr="005820EC" w:rsidSect="0099409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84F" w:rsidRDefault="0081484F" w:rsidP="009A75D3">
      <w:r>
        <w:separator/>
      </w:r>
    </w:p>
  </w:endnote>
  <w:endnote w:type="continuationSeparator" w:id="1">
    <w:p w:rsidR="0081484F" w:rsidRDefault="0081484F" w:rsidP="009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84F" w:rsidRDefault="0081484F" w:rsidP="009A75D3">
      <w:r>
        <w:separator/>
      </w:r>
    </w:p>
  </w:footnote>
  <w:footnote w:type="continuationSeparator" w:id="1">
    <w:p w:rsidR="0081484F" w:rsidRDefault="0081484F" w:rsidP="009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8B8"/>
    <w:multiLevelType w:val="hybridMultilevel"/>
    <w:tmpl w:val="3E6661AE"/>
    <w:lvl w:ilvl="0" w:tplc="E716D486">
      <w:start w:val="1"/>
      <w:numFmt w:val="bullet"/>
      <w:lvlText w:val="•"/>
      <w:lvlJc w:val="left"/>
      <w:pPr>
        <w:tabs>
          <w:tab w:val="num" w:pos="720"/>
        </w:tabs>
        <w:ind w:left="720" w:hanging="360"/>
      </w:pPr>
      <w:rPr>
        <w:rFonts w:ascii="Times New Roman" w:hAnsi="Times New Roman" w:hint="default"/>
      </w:rPr>
    </w:lvl>
    <w:lvl w:ilvl="1" w:tplc="B8CE5870" w:tentative="1">
      <w:start w:val="1"/>
      <w:numFmt w:val="bullet"/>
      <w:lvlText w:val="•"/>
      <w:lvlJc w:val="left"/>
      <w:pPr>
        <w:tabs>
          <w:tab w:val="num" w:pos="1440"/>
        </w:tabs>
        <w:ind w:left="1440" w:hanging="360"/>
      </w:pPr>
      <w:rPr>
        <w:rFonts w:ascii="Times New Roman" w:hAnsi="Times New Roman" w:hint="default"/>
      </w:rPr>
    </w:lvl>
    <w:lvl w:ilvl="2" w:tplc="53C651F4" w:tentative="1">
      <w:start w:val="1"/>
      <w:numFmt w:val="bullet"/>
      <w:lvlText w:val="•"/>
      <w:lvlJc w:val="left"/>
      <w:pPr>
        <w:tabs>
          <w:tab w:val="num" w:pos="2160"/>
        </w:tabs>
        <w:ind w:left="2160" w:hanging="360"/>
      </w:pPr>
      <w:rPr>
        <w:rFonts w:ascii="Times New Roman" w:hAnsi="Times New Roman" w:hint="default"/>
      </w:rPr>
    </w:lvl>
    <w:lvl w:ilvl="3" w:tplc="546E9ABA" w:tentative="1">
      <w:start w:val="1"/>
      <w:numFmt w:val="bullet"/>
      <w:lvlText w:val="•"/>
      <w:lvlJc w:val="left"/>
      <w:pPr>
        <w:tabs>
          <w:tab w:val="num" w:pos="2880"/>
        </w:tabs>
        <w:ind w:left="2880" w:hanging="360"/>
      </w:pPr>
      <w:rPr>
        <w:rFonts w:ascii="Times New Roman" w:hAnsi="Times New Roman" w:hint="default"/>
      </w:rPr>
    </w:lvl>
    <w:lvl w:ilvl="4" w:tplc="43D0DA0E" w:tentative="1">
      <w:start w:val="1"/>
      <w:numFmt w:val="bullet"/>
      <w:lvlText w:val="•"/>
      <w:lvlJc w:val="left"/>
      <w:pPr>
        <w:tabs>
          <w:tab w:val="num" w:pos="3600"/>
        </w:tabs>
        <w:ind w:left="3600" w:hanging="360"/>
      </w:pPr>
      <w:rPr>
        <w:rFonts w:ascii="Times New Roman" w:hAnsi="Times New Roman" w:hint="default"/>
      </w:rPr>
    </w:lvl>
    <w:lvl w:ilvl="5" w:tplc="C6346476" w:tentative="1">
      <w:start w:val="1"/>
      <w:numFmt w:val="bullet"/>
      <w:lvlText w:val="•"/>
      <w:lvlJc w:val="left"/>
      <w:pPr>
        <w:tabs>
          <w:tab w:val="num" w:pos="4320"/>
        </w:tabs>
        <w:ind w:left="4320" w:hanging="360"/>
      </w:pPr>
      <w:rPr>
        <w:rFonts w:ascii="Times New Roman" w:hAnsi="Times New Roman" w:hint="default"/>
      </w:rPr>
    </w:lvl>
    <w:lvl w:ilvl="6" w:tplc="87D44170" w:tentative="1">
      <w:start w:val="1"/>
      <w:numFmt w:val="bullet"/>
      <w:lvlText w:val="•"/>
      <w:lvlJc w:val="left"/>
      <w:pPr>
        <w:tabs>
          <w:tab w:val="num" w:pos="5040"/>
        </w:tabs>
        <w:ind w:left="5040" w:hanging="360"/>
      </w:pPr>
      <w:rPr>
        <w:rFonts w:ascii="Times New Roman" w:hAnsi="Times New Roman" w:hint="default"/>
      </w:rPr>
    </w:lvl>
    <w:lvl w:ilvl="7" w:tplc="D1FEB2CC" w:tentative="1">
      <w:start w:val="1"/>
      <w:numFmt w:val="bullet"/>
      <w:lvlText w:val="•"/>
      <w:lvlJc w:val="left"/>
      <w:pPr>
        <w:tabs>
          <w:tab w:val="num" w:pos="5760"/>
        </w:tabs>
        <w:ind w:left="5760" w:hanging="360"/>
      </w:pPr>
      <w:rPr>
        <w:rFonts w:ascii="Times New Roman" w:hAnsi="Times New Roman" w:hint="default"/>
      </w:rPr>
    </w:lvl>
    <w:lvl w:ilvl="8" w:tplc="CBA6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262EE"/>
    <w:multiLevelType w:val="hybridMultilevel"/>
    <w:tmpl w:val="3F2A8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A6EC2"/>
    <w:multiLevelType w:val="hybridMultilevel"/>
    <w:tmpl w:val="B71086FA"/>
    <w:lvl w:ilvl="0" w:tplc="B10A75B6">
      <w:start w:val="1"/>
      <w:numFmt w:val="bullet"/>
      <w:lvlText w:val="•"/>
      <w:lvlJc w:val="left"/>
      <w:pPr>
        <w:tabs>
          <w:tab w:val="num" w:pos="720"/>
        </w:tabs>
        <w:ind w:left="720" w:hanging="360"/>
      </w:pPr>
      <w:rPr>
        <w:rFonts w:ascii="Times New Roman" w:hAnsi="Times New Roman" w:hint="default"/>
      </w:rPr>
    </w:lvl>
    <w:lvl w:ilvl="1" w:tplc="23F6F238" w:tentative="1">
      <w:start w:val="1"/>
      <w:numFmt w:val="bullet"/>
      <w:lvlText w:val="•"/>
      <w:lvlJc w:val="left"/>
      <w:pPr>
        <w:tabs>
          <w:tab w:val="num" w:pos="1440"/>
        </w:tabs>
        <w:ind w:left="1440" w:hanging="360"/>
      </w:pPr>
      <w:rPr>
        <w:rFonts w:ascii="Times New Roman" w:hAnsi="Times New Roman" w:hint="default"/>
      </w:rPr>
    </w:lvl>
    <w:lvl w:ilvl="2" w:tplc="EE86294C" w:tentative="1">
      <w:start w:val="1"/>
      <w:numFmt w:val="bullet"/>
      <w:lvlText w:val="•"/>
      <w:lvlJc w:val="left"/>
      <w:pPr>
        <w:tabs>
          <w:tab w:val="num" w:pos="2160"/>
        </w:tabs>
        <w:ind w:left="2160" w:hanging="360"/>
      </w:pPr>
      <w:rPr>
        <w:rFonts w:ascii="Times New Roman" w:hAnsi="Times New Roman" w:hint="default"/>
      </w:rPr>
    </w:lvl>
    <w:lvl w:ilvl="3" w:tplc="977AB4C2" w:tentative="1">
      <w:start w:val="1"/>
      <w:numFmt w:val="bullet"/>
      <w:lvlText w:val="•"/>
      <w:lvlJc w:val="left"/>
      <w:pPr>
        <w:tabs>
          <w:tab w:val="num" w:pos="2880"/>
        </w:tabs>
        <w:ind w:left="2880" w:hanging="360"/>
      </w:pPr>
      <w:rPr>
        <w:rFonts w:ascii="Times New Roman" w:hAnsi="Times New Roman" w:hint="default"/>
      </w:rPr>
    </w:lvl>
    <w:lvl w:ilvl="4" w:tplc="05086ADC" w:tentative="1">
      <w:start w:val="1"/>
      <w:numFmt w:val="bullet"/>
      <w:lvlText w:val="•"/>
      <w:lvlJc w:val="left"/>
      <w:pPr>
        <w:tabs>
          <w:tab w:val="num" w:pos="3600"/>
        </w:tabs>
        <w:ind w:left="3600" w:hanging="360"/>
      </w:pPr>
      <w:rPr>
        <w:rFonts w:ascii="Times New Roman" w:hAnsi="Times New Roman" w:hint="default"/>
      </w:rPr>
    </w:lvl>
    <w:lvl w:ilvl="5" w:tplc="D9D2EEB2" w:tentative="1">
      <w:start w:val="1"/>
      <w:numFmt w:val="bullet"/>
      <w:lvlText w:val="•"/>
      <w:lvlJc w:val="left"/>
      <w:pPr>
        <w:tabs>
          <w:tab w:val="num" w:pos="4320"/>
        </w:tabs>
        <w:ind w:left="4320" w:hanging="360"/>
      </w:pPr>
      <w:rPr>
        <w:rFonts w:ascii="Times New Roman" w:hAnsi="Times New Roman" w:hint="default"/>
      </w:rPr>
    </w:lvl>
    <w:lvl w:ilvl="6" w:tplc="DC3CAE94" w:tentative="1">
      <w:start w:val="1"/>
      <w:numFmt w:val="bullet"/>
      <w:lvlText w:val="•"/>
      <w:lvlJc w:val="left"/>
      <w:pPr>
        <w:tabs>
          <w:tab w:val="num" w:pos="5040"/>
        </w:tabs>
        <w:ind w:left="5040" w:hanging="360"/>
      </w:pPr>
      <w:rPr>
        <w:rFonts w:ascii="Times New Roman" w:hAnsi="Times New Roman" w:hint="default"/>
      </w:rPr>
    </w:lvl>
    <w:lvl w:ilvl="7" w:tplc="14F0AA38" w:tentative="1">
      <w:start w:val="1"/>
      <w:numFmt w:val="bullet"/>
      <w:lvlText w:val="•"/>
      <w:lvlJc w:val="left"/>
      <w:pPr>
        <w:tabs>
          <w:tab w:val="num" w:pos="5760"/>
        </w:tabs>
        <w:ind w:left="5760" w:hanging="360"/>
      </w:pPr>
      <w:rPr>
        <w:rFonts w:ascii="Times New Roman" w:hAnsi="Times New Roman" w:hint="default"/>
      </w:rPr>
    </w:lvl>
    <w:lvl w:ilvl="8" w:tplc="A77600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3D0B3B"/>
    <w:multiLevelType w:val="hybridMultilevel"/>
    <w:tmpl w:val="EAA45848"/>
    <w:lvl w:ilvl="0" w:tplc="20583404">
      <w:start w:val="1"/>
      <w:numFmt w:val="bullet"/>
      <w:lvlText w:val="•"/>
      <w:lvlJc w:val="left"/>
      <w:pPr>
        <w:tabs>
          <w:tab w:val="num" w:pos="720"/>
        </w:tabs>
        <w:ind w:left="720" w:hanging="360"/>
      </w:pPr>
      <w:rPr>
        <w:rFonts w:ascii="Times New Roman" w:hAnsi="Times New Roman" w:hint="default"/>
      </w:rPr>
    </w:lvl>
    <w:lvl w:ilvl="1" w:tplc="0010BD88" w:tentative="1">
      <w:start w:val="1"/>
      <w:numFmt w:val="bullet"/>
      <w:lvlText w:val="•"/>
      <w:lvlJc w:val="left"/>
      <w:pPr>
        <w:tabs>
          <w:tab w:val="num" w:pos="1440"/>
        </w:tabs>
        <w:ind w:left="1440" w:hanging="360"/>
      </w:pPr>
      <w:rPr>
        <w:rFonts w:ascii="Times New Roman" w:hAnsi="Times New Roman" w:hint="default"/>
      </w:rPr>
    </w:lvl>
    <w:lvl w:ilvl="2" w:tplc="AE8CB7DC" w:tentative="1">
      <w:start w:val="1"/>
      <w:numFmt w:val="bullet"/>
      <w:lvlText w:val="•"/>
      <w:lvlJc w:val="left"/>
      <w:pPr>
        <w:tabs>
          <w:tab w:val="num" w:pos="2160"/>
        </w:tabs>
        <w:ind w:left="2160" w:hanging="360"/>
      </w:pPr>
      <w:rPr>
        <w:rFonts w:ascii="Times New Roman" w:hAnsi="Times New Roman" w:hint="default"/>
      </w:rPr>
    </w:lvl>
    <w:lvl w:ilvl="3" w:tplc="0540D67A" w:tentative="1">
      <w:start w:val="1"/>
      <w:numFmt w:val="bullet"/>
      <w:lvlText w:val="•"/>
      <w:lvlJc w:val="left"/>
      <w:pPr>
        <w:tabs>
          <w:tab w:val="num" w:pos="2880"/>
        </w:tabs>
        <w:ind w:left="2880" w:hanging="360"/>
      </w:pPr>
      <w:rPr>
        <w:rFonts w:ascii="Times New Roman" w:hAnsi="Times New Roman" w:hint="default"/>
      </w:rPr>
    </w:lvl>
    <w:lvl w:ilvl="4" w:tplc="87427218" w:tentative="1">
      <w:start w:val="1"/>
      <w:numFmt w:val="bullet"/>
      <w:lvlText w:val="•"/>
      <w:lvlJc w:val="left"/>
      <w:pPr>
        <w:tabs>
          <w:tab w:val="num" w:pos="3600"/>
        </w:tabs>
        <w:ind w:left="3600" w:hanging="360"/>
      </w:pPr>
      <w:rPr>
        <w:rFonts w:ascii="Times New Roman" w:hAnsi="Times New Roman" w:hint="default"/>
      </w:rPr>
    </w:lvl>
    <w:lvl w:ilvl="5" w:tplc="A510F1DE" w:tentative="1">
      <w:start w:val="1"/>
      <w:numFmt w:val="bullet"/>
      <w:lvlText w:val="•"/>
      <w:lvlJc w:val="left"/>
      <w:pPr>
        <w:tabs>
          <w:tab w:val="num" w:pos="4320"/>
        </w:tabs>
        <w:ind w:left="4320" w:hanging="360"/>
      </w:pPr>
      <w:rPr>
        <w:rFonts w:ascii="Times New Roman" w:hAnsi="Times New Roman" w:hint="default"/>
      </w:rPr>
    </w:lvl>
    <w:lvl w:ilvl="6" w:tplc="6B9CB386" w:tentative="1">
      <w:start w:val="1"/>
      <w:numFmt w:val="bullet"/>
      <w:lvlText w:val="•"/>
      <w:lvlJc w:val="left"/>
      <w:pPr>
        <w:tabs>
          <w:tab w:val="num" w:pos="5040"/>
        </w:tabs>
        <w:ind w:left="5040" w:hanging="360"/>
      </w:pPr>
      <w:rPr>
        <w:rFonts w:ascii="Times New Roman" w:hAnsi="Times New Roman" w:hint="default"/>
      </w:rPr>
    </w:lvl>
    <w:lvl w:ilvl="7" w:tplc="98DCC5AC" w:tentative="1">
      <w:start w:val="1"/>
      <w:numFmt w:val="bullet"/>
      <w:lvlText w:val="•"/>
      <w:lvlJc w:val="left"/>
      <w:pPr>
        <w:tabs>
          <w:tab w:val="num" w:pos="5760"/>
        </w:tabs>
        <w:ind w:left="5760" w:hanging="360"/>
      </w:pPr>
      <w:rPr>
        <w:rFonts w:ascii="Times New Roman" w:hAnsi="Times New Roman" w:hint="default"/>
      </w:rPr>
    </w:lvl>
    <w:lvl w:ilvl="8" w:tplc="FF2C0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C362B5"/>
    <w:multiLevelType w:val="hybridMultilevel"/>
    <w:tmpl w:val="2BFA7984"/>
    <w:lvl w:ilvl="0" w:tplc="4B8803AE">
      <w:start w:val="1"/>
      <w:numFmt w:val="bullet"/>
      <w:lvlText w:val="•"/>
      <w:lvlJc w:val="left"/>
      <w:pPr>
        <w:tabs>
          <w:tab w:val="num" w:pos="720"/>
        </w:tabs>
        <w:ind w:left="720" w:hanging="360"/>
      </w:pPr>
      <w:rPr>
        <w:rFonts w:ascii="Times New Roman" w:hAnsi="Times New Roman" w:hint="default"/>
      </w:rPr>
    </w:lvl>
    <w:lvl w:ilvl="1" w:tplc="95FC8054" w:tentative="1">
      <w:start w:val="1"/>
      <w:numFmt w:val="bullet"/>
      <w:lvlText w:val="•"/>
      <w:lvlJc w:val="left"/>
      <w:pPr>
        <w:tabs>
          <w:tab w:val="num" w:pos="1440"/>
        </w:tabs>
        <w:ind w:left="1440" w:hanging="360"/>
      </w:pPr>
      <w:rPr>
        <w:rFonts w:ascii="Times New Roman" w:hAnsi="Times New Roman" w:hint="default"/>
      </w:rPr>
    </w:lvl>
    <w:lvl w:ilvl="2" w:tplc="BEBCE964" w:tentative="1">
      <w:start w:val="1"/>
      <w:numFmt w:val="bullet"/>
      <w:lvlText w:val="•"/>
      <w:lvlJc w:val="left"/>
      <w:pPr>
        <w:tabs>
          <w:tab w:val="num" w:pos="2160"/>
        </w:tabs>
        <w:ind w:left="2160" w:hanging="360"/>
      </w:pPr>
      <w:rPr>
        <w:rFonts w:ascii="Times New Roman" w:hAnsi="Times New Roman" w:hint="default"/>
      </w:rPr>
    </w:lvl>
    <w:lvl w:ilvl="3" w:tplc="3536CF80" w:tentative="1">
      <w:start w:val="1"/>
      <w:numFmt w:val="bullet"/>
      <w:lvlText w:val="•"/>
      <w:lvlJc w:val="left"/>
      <w:pPr>
        <w:tabs>
          <w:tab w:val="num" w:pos="2880"/>
        </w:tabs>
        <w:ind w:left="2880" w:hanging="360"/>
      </w:pPr>
      <w:rPr>
        <w:rFonts w:ascii="Times New Roman" w:hAnsi="Times New Roman" w:hint="default"/>
      </w:rPr>
    </w:lvl>
    <w:lvl w:ilvl="4" w:tplc="F25432CC" w:tentative="1">
      <w:start w:val="1"/>
      <w:numFmt w:val="bullet"/>
      <w:lvlText w:val="•"/>
      <w:lvlJc w:val="left"/>
      <w:pPr>
        <w:tabs>
          <w:tab w:val="num" w:pos="3600"/>
        </w:tabs>
        <w:ind w:left="3600" w:hanging="360"/>
      </w:pPr>
      <w:rPr>
        <w:rFonts w:ascii="Times New Roman" w:hAnsi="Times New Roman" w:hint="default"/>
      </w:rPr>
    </w:lvl>
    <w:lvl w:ilvl="5" w:tplc="158E619E" w:tentative="1">
      <w:start w:val="1"/>
      <w:numFmt w:val="bullet"/>
      <w:lvlText w:val="•"/>
      <w:lvlJc w:val="left"/>
      <w:pPr>
        <w:tabs>
          <w:tab w:val="num" w:pos="4320"/>
        </w:tabs>
        <w:ind w:left="4320" w:hanging="360"/>
      </w:pPr>
      <w:rPr>
        <w:rFonts w:ascii="Times New Roman" w:hAnsi="Times New Roman" w:hint="default"/>
      </w:rPr>
    </w:lvl>
    <w:lvl w:ilvl="6" w:tplc="69B60046" w:tentative="1">
      <w:start w:val="1"/>
      <w:numFmt w:val="bullet"/>
      <w:lvlText w:val="•"/>
      <w:lvlJc w:val="left"/>
      <w:pPr>
        <w:tabs>
          <w:tab w:val="num" w:pos="5040"/>
        </w:tabs>
        <w:ind w:left="5040" w:hanging="360"/>
      </w:pPr>
      <w:rPr>
        <w:rFonts w:ascii="Times New Roman" w:hAnsi="Times New Roman" w:hint="default"/>
      </w:rPr>
    </w:lvl>
    <w:lvl w:ilvl="7" w:tplc="C0C24284" w:tentative="1">
      <w:start w:val="1"/>
      <w:numFmt w:val="bullet"/>
      <w:lvlText w:val="•"/>
      <w:lvlJc w:val="left"/>
      <w:pPr>
        <w:tabs>
          <w:tab w:val="num" w:pos="5760"/>
        </w:tabs>
        <w:ind w:left="5760" w:hanging="360"/>
      </w:pPr>
      <w:rPr>
        <w:rFonts w:ascii="Times New Roman" w:hAnsi="Times New Roman" w:hint="default"/>
      </w:rPr>
    </w:lvl>
    <w:lvl w:ilvl="8" w:tplc="40E4C1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4542"/>
    <w:rsid w:val="0000069D"/>
    <w:rsid w:val="00006D00"/>
    <w:rsid w:val="00044809"/>
    <w:rsid w:val="00046070"/>
    <w:rsid w:val="00046D79"/>
    <w:rsid w:val="00055FDD"/>
    <w:rsid w:val="0008716D"/>
    <w:rsid w:val="000C5BDB"/>
    <w:rsid w:val="000E0217"/>
    <w:rsid w:val="000E6E23"/>
    <w:rsid w:val="000F3947"/>
    <w:rsid w:val="00112CDD"/>
    <w:rsid w:val="001269D9"/>
    <w:rsid w:val="00132D8F"/>
    <w:rsid w:val="00151334"/>
    <w:rsid w:val="00161765"/>
    <w:rsid w:val="00165BF8"/>
    <w:rsid w:val="00186D45"/>
    <w:rsid w:val="001C2B1F"/>
    <w:rsid w:val="001C3B76"/>
    <w:rsid w:val="001D62E5"/>
    <w:rsid w:val="002034FD"/>
    <w:rsid w:val="00205E0C"/>
    <w:rsid w:val="002201FE"/>
    <w:rsid w:val="00226683"/>
    <w:rsid w:val="00226F3B"/>
    <w:rsid w:val="002408BE"/>
    <w:rsid w:val="002422C9"/>
    <w:rsid w:val="00247D6C"/>
    <w:rsid w:val="00254B85"/>
    <w:rsid w:val="00261EDD"/>
    <w:rsid w:val="00275606"/>
    <w:rsid w:val="002766FF"/>
    <w:rsid w:val="00285561"/>
    <w:rsid w:val="002B5337"/>
    <w:rsid w:val="002B7FB8"/>
    <w:rsid w:val="002C5281"/>
    <w:rsid w:val="003246FA"/>
    <w:rsid w:val="00336EB0"/>
    <w:rsid w:val="003516BC"/>
    <w:rsid w:val="003626CF"/>
    <w:rsid w:val="00381DDA"/>
    <w:rsid w:val="0038558C"/>
    <w:rsid w:val="003938E3"/>
    <w:rsid w:val="003A0C14"/>
    <w:rsid w:val="003A7A50"/>
    <w:rsid w:val="003C4228"/>
    <w:rsid w:val="003C4AE5"/>
    <w:rsid w:val="00407F33"/>
    <w:rsid w:val="004204CF"/>
    <w:rsid w:val="004220FB"/>
    <w:rsid w:val="00436F10"/>
    <w:rsid w:val="004537BF"/>
    <w:rsid w:val="0047128E"/>
    <w:rsid w:val="00472613"/>
    <w:rsid w:val="004768A7"/>
    <w:rsid w:val="004841A8"/>
    <w:rsid w:val="0048578A"/>
    <w:rsid w:val="004B354F"/>
    <w:rsid w:val="004B3DB4"/>
    <w:rsid w:val="004B70A5"/>
    <w:rsid w:val="004C095E"/>
    <w:rsid w:val="004C6FB9"/>
    <w:rsid w:val="004E2C74"/>
    <w:rsid w:val="004E7E24"/>
    <w:rsid w:val="004F2720"/>
    <w:rsid w:val="004F3482"/>
    <w:rsid w:val="004F4714"/>
    <w:rsid w:val="00500AB9"/>
    <w:rsid w:val="00504AE5"/>
    <w:rsid w:val="0051404E"/>
    <w:rsid w:val="00514ED6"/>
    <w:rsid w:val="005167B1"/>
    <w:rsid w:val="005176B3"/>
    <w:rsid w:val="00530EEC"/>
    <w:rsid w:val="00533B28"/>
    <w:rsid w:val="00533C7C"/>
    <w:rsid w:val="0053587D"/>
    <w:rsid w:val="00537F80"/>
    <w:rsid w:val="00555EEB"/>
    <w:rsid w:val="0056067B"/>
    <w:rsid w:val="005610D9"/>
    <w:rsid w:val="00561151"/>
    <w:rsid w:val="005715F0"/>
    <w:rsid w:val="00575700"/>
    <w:rsid w:val="005820EC"/>
    <w:rsid w:val="00586FF0"/>
    <w:rsid w:val="005945EC"/>
    <w:rsid w:val="005A1539"/>
    <w:rsid w:val="005B7124"/>
    <w:rsid w:val="005C1E98"/>
    <w:rsid w:val="005E43DC"/>
    <w:rsid w:val="005E4F92"/>
    <w:rsid w:val="005F0A3A"/>
    <w:rsid w:val="005F3395"/>
    <w:rsid w:val="005F39DA"/>
    <w:rsid w:val="005F41B1"/>
    <w:rsid w:val="00604542"/>
    <w:rsid w:val="00613393"/>
    <w:rsid w:val="00620DFF"/>
    <w:rsid w:val="00621FFE"/>
    <w:rsid w:val="00623B47"/>
    <w:rsid w:val="00624052"/>
    <w:rsid w:val="00636C32"/>
    <w:rsid w:val="0063729F"/>
    <w:rsid w:val="00637CC0"/>
    <w:rsid w:val="006403CE"/>
    <w:rsid w:val="006560FB"/>
    <w:rsid w:val="0066426B"/>
    <w:rsid w:val="006665BB"/>
    <w:rsid w:val="006732A2"/>
    <w:rsid w:val="00673936"/>
    <w:rsid w:val="0069547C"/>
    <w:rsid w:val="00696332"/>
    <w:rsid w:val="006D4250"/>
    <w:rsid w:val="006D6362"/>
    <w:rsid w:val="006E2A20"/>
    <w:rsid w:val="006E65C5"/>
    <w:rsid w:val="006F4299"/>
    <w:rsid w:val="00707A52"/>
    <w:rsid w:val="0071299A"/>
    <w:rsid w:val="007247E1"/>
    <w:rsid w:val="0073075D"/>
    <w:rsid w:val="00732CA9"/>
    <w:rsid w:val="00732D66"/>
    <w:rsid w:val="00762A69"/>
    <w:rsid w:val="00762D5F"/>
    <w:rsid w:val="00783971"/>
    <w:rsid w:val="00784C2E"/>
    <w:rsid w:val="00792E77"/>
    <w:rsid w:val="00797F50"/>
    <w:rsid w:val="007C3E3E"/>
    <w:rsid w:val="007C65BF"/>
    <w:rsid w:val="007C6F70"/>
    <w:rsid w:val="007D5C89"/>
    <w:rsid w:val="007E2463"/>
    <w:rsid w:val="007E2C65"/>
    <w:rsid w:val="007E4F55"/>
    <w:rsid w:val="007E6AFA"/>
    <w:rsid w:val="007F160C"/>
    <w:rsid w:val="007F31EC"/>
    <w:rsid w:val="007F5D43"/>
    <w:rsid w:val="0081484F"/>
    <w:rsid w:val="00816D5F"/>
    <w:rsid w:val="0082268E"/>
    <w:rsid w:val="00826F64"/>
    <w:rsid w:val="00840458"/>
    <w:rsid w:val="008438A5"/>
    <w:rsid w:val="0084527D"/>
    <w:rsid w:val="00851C52"/>
    <w:rsid w:val="008573CC"/>
    <w:rsid w:val="00877435"/>
    <w:rsid w:val="00884156"/>
    <w:rsid w:val="00891719"/>
    <w:rsid w:val="008952D0"/>
    <w:rsid w:val="008B487E"/>
    <w:rsid w:val="008C06A0"/>
    <w:rsid w:val="008D289D"/>
    <w:rsid w:val="008F09AE"/>
    <w:rsid w:val="00900297"/>
    <w:rsid w:val="009040BE"/>
    <w:rsid w:val="00916D1C"/>
    <w:rsid w:val="00924053"/>
    <w:rsid w:val="0092720E"/>
    <w:rsid w:val="00932DBA"/>
    <w:rsid w:val="009400A7"/>
    <w:rsid w:val="00954097"/>
    <w:rsid w:val="00973C23"/>
    <w:rsid w:val="009740CC"/>
    <w:rsid w:val="009746A7"/>
    <w:rsid w:val="00986F8A"/>
    <w:rsid w:val="00990D68"/>
    <w:rsid w:val="00994091"/>
    <w:rsid w:val="00997049"/>
    <w:rsid w:val="009A3091"/>
    <w:rsid w:val="009A75D3"/>
    <w:rsid w:val="009B6EB6"/>
    <w:rsid w:val="009C3FD1"/>
    <w:rsid w:val="009E0194"/>
    <w:rsid w:val="009E6E7E"/>
    <w:rsid w:val="00A03FAA"/>
    <w:rsid w:val="00A109F6"/>
    <w:rsid w:val="00A1300D"/>
    <w:rsid w:val="00A264EA"/>
    <w:rsid w:val="00A40048"/>
    <w:rsid w:val="00A6308E"/>
    <w:rsid w:val="00A63742"/>
    <w:rsid w:val="00A7359B"/>
    <w:rsid w:val="00A754FA"/>
    <w:rsid w:val="00A7603D"/>
    <w:rsid w:val="00AA0960"/>
    <w:rsid w:val="00AA1F29"/>
    <w:rsid w:val="00AB231C"/>
    <w:rsid w:val="00AC7C1B"/>
    <w:rsid w:val="00AE180E"/>
    <w:rsid w:val="00AE1E88"/>
    <w:rsid w:val="00AE7DA7"/>
    <w:rsid w:val="00B05EA6"/>
    <w:rsid w:val="00B35D09"/>
    <w:rsid w:val="00B76727"/>
    <w:rsid w:val="00B77682"/>
    <w:rsid w:val="00B95A86"/>
    <w:rsid w:val="00BA5E81"/>
    <w:rsid w:val="00BA7FB9"/>
    <w:rsid w:val="00BC695F"/>
    <w:rsid w:val="00BD2EF7"/>
    <w:rsid w:val="00BE2487"/>
    <w:rsid w:val="00BE3379"/>
    <w:rsid w:val="00BF5080"/>
    <w:rsid w:val="00C25358"/>
    <w:rsid w:val="00C43F91"/>
    <w:rsid w:val="00C54A99"/>
    <w:rsid w:val="00C8003F"/>
    <w:rsid w:val="00C822A1"/>
    <w:rsid w:val="00C97D9D"/>
    <w:rsid w:val="00CC6954"/>
    <w:rsid w:val="00CD0C1B"/>
    <w:rsid w:val="00CD39D5"/>
    <w:rsid w:val="00CD40E9"/>
    <w:rsid w:val="00CE05FA"/>
    <w:rsid w:val="00CE0F93"/>
    <w:rsid w:val="00CE2536"/>
    <w:rsid w:val="00CE4205"/>
    <w:rsid w:val="00CE6F18"/>
    <w:rsid w:val="00CE74B5"/>
    <w:rsid w:val="00CF02CA"/>
    <w:rsid w:val="00CF7DAF"/>
    <w:rsid w:val="00D259A5"/>
    <w:rsid w:val="00D31121"/>
    <w:rsid w:val="00D46B01"/>
    <w:rsid w:val="00D478F0"/>
    <w:rsid w:val="00D60707"/>
    <w:rsid w:val="00D647C0"/>
    <w:rsid w:val="00D711D4"/>
    <w:rsid w:val="00D731B4"/>
    <w:rsid w:val="00D914AB"/>
    <w:rsid w:val="00D940A4"/>
    <w:rsid w:val="00DA51F7"/>
    <w:rsid w:val="00DA531E"/>
    <w:rsid w:val="00DA5A50"/>
    <w:rsid w:val="00DC5C2D"/>
    <w:rsid w:val="00DD61DE"/>
    <w:rsid w:val="00DD6BF3"/>
    <w:rsid w:val="00DD7CDB"/>
    <w:rsid w:val="00DE42C3"/>
    <w:rsid w:val="00DE48B3"/>
    <w:rsid w:val="00DE523C"/>
    <w:rsid w:val="00E03772"/>
    <w:rsid w:val="00E070D4"/>
    <w:rsid w:val="00E2398E"/>
    <w:rsid w:val="00E43AC9"/>
    <w:rsid w:val="00E43DD9"/>
    <w:rsid w:val="00E44B7A"/>
    <w:rsid w:val="00E5047C"/>
    <w:rsid w:val="00E563F5"/>
    <w:rsid w:val="00E57DDF"/>
    <w:rsid w:val="00E6005C"/>
    <w:rsid w:val="00E63214"/>
    <w:rsid w:val="00EA5800"/>
    <w:rsid w:val="00EA5A60"/>
    <w:rsid w:val="00EA7C63"/>
    <w:rsid w:val="00EC183C"/>
    <w:rsid w:val="00EC42EB"/>
    <w:rsid w:val="00EE1203"/>
    <w:rsid w:val="00EF1D80"/>
    <w:rsid w:val="00EF3C26"/>
    <w:rsid w:val="00F12E4F"/>
    <w:rsid w:val="00F34D36"/>
    <w:rsid w:val="00F3555E"/>
    <w:rsid w:val="00F45BAC"/>
    <w:rsid w:val="00F469C4"/>
    <w:rsid w:val="00F501F6"/>
    <w:rsid w:val="00F51398"/>
    <w:rsid w:val="00F65CAE"/>
    <w:rsid w:val="00F70D3A"/>
    <w:rsid w:val="00F8505D"/>
    <w:rsid w:val="00F9319A"/>
    <w:rsid w:val="00FC5A4F"/>
    <w:rsid w:val="00FD1197"/>
    <w:rsid w:val="00FD788F"/>
    <w:rsid w:val="00FE3CE7"/>
    <w:rsid w:val="00FE4D4B"/>
    <w:rsid w:val="00FF152D"/>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webSettings.xml><?xml version="1.0" encoding="utf-8"?>
<w:webSettings xmlns:r="http://schemas.openxmlformats.org/officeDocument/2006/relationships" xmlns:w="http://schemas.openxmlformats.org/wordprocessingml/2006/main">
  <w:divs>
    <w:div w:id="232473452">
      <w:bodyDiv w:val="1"/>
      <w:marLeft w:val="0"/>
      <w:marRight w:val="0"/>
      <w:marTop w:val="0"/>
      <w:marBottom w:val="0"/>
      <w:divBdr>
        <w:top w:val="none" w:sz="0" w:space="0" w:color="auto"/>
        <w:left w:val="none" w:sz="0" w:space="0" w:color="auto"/>
        <w:bottom w:val="none" w:sz="0" w:space="0" w:color="auto"/>
        <w:right w:val="none" w:sz="0" w:space="0" w:color="auto"/>
      </w:divBdr>
    </w:div>
    <w:div w:id="252864154">
      <w:bodyDiv w:val="1"/>
      <w:marLeft w:val="0"/>
      <w:marRight w:val="0"/>
      <w:marTop w:val="0"/>
      <w:marBottom w:val="0"/>
      <w:divBdr>
        <w:top w:val="none" w:sz="0" w:space="0" w:color="auto"/>
        <w:left w:val="none" w:sz="0" w:space="0" w:color="auto"/>
        <w:bottom w:val="none" w:sz="0" w:space="0" w:color="auto"/>
        <w:right w:val="none" w:sz="0" w:space="0" w:color="auto"/>
      </w:divBdr>
    </w:div>
    <w:div w:id="468671027">
      <w:bodyDiv w:val="1"/>
      <w:marLeft w:val="0"/>
      <w:marRight w:val="0"/>
      <w:marTop w:val="0"/>
      <w:marBottom w:val="0"/>
      <w:divBdr>
        <w:top w:val="none" w:sz="0" w:space="0" w:color="auto"/>
        <w:left w:val="none" w:sz="0" w:space="0" w:color="auto"/>
        <w:bottom w:val="none" w:sz="0" w:space="0" w:color="auto"/>
        <w:right w:val="none" w:sz="0" w:space="0" w:color="auto"/>
      </w:divBdr>
    </w:div>
    <w:div w:id="644434786">
      <w:bodyDiv w:val="1"/>
      <w:marLeft w:val="0"/>
      <w:marRight w:val="0"/>
      <w:marTop w:val="0"/>
      <w:marBottom w:val="0"/>
      <w:divBdr>
        <w:top w:val="none" w:sz="0" w:space="0" w:color="auto"/>
        <w:left w:val="none" w:sz="0" w:space="0" w:color="auto"/>
        <w:bottom w:val="none" w:sz="0" w:space="0" w:color="auto"/>
        <w:right w:val="none" w:sz="0" w:space="0" w:color="auto"/>
      </w:divBdr>
    </w:div>
    <w:div w:id="1020548237">
      <w:bodyDiv w:val="1"/>
      <w:marLeft w:val="0"/>
      <w:marRight w:val="0"/>
      <w:marTop w:val="0"/>
      <w:marBottom w:val="0"/>
      <w:divBdr>
        <w:top w:val="none" w:sz="0" w:space="0" w:color="auto"/>
        <w:left w:val="none" w:sz="0" w:space="0" w:color="auto"/>
        <w:bottom w:val="none" w:sz="0" w:space="0" w:color="auto"/>
        <w:right w:val="none" w:sz="0" w:space="0" w:color="auto"/>
      </w:divBdr>
    </w:div>
    <w:div w:id="1135945966">
      <w:bodyDiv w:val="1"/>
      <w:marLeft w:val="0"/>
      <w:marRight w:val="0"/>
      <w:marTop w:val="0"/>
      <w:marBottom w:val="0"/>
      <w:divBdr>
        <w:top w:val="none" w:sz="0" w:space="0" w:color="auto"/>
        <w:left w:val="none" w:sz="0" w:space="0" w:color="auto"/>
        <w:bottom w:val="none" w:sz="0" w:space="0" w:color="auto"/>
        <w:right w:val="none" w:sz="0" w:space="0" w:color="auto"/>
      </w:divBdr>
    </w:div>
    <w:div w:id="1586918801">
      <w:bodyDiv w:val="1"/>
      <w:marLeft w:val="0"/>
      <w:marRight w:val="0"/>
      <w:marTop w:val="0"/>
      <w:marBottom w:val="0"/>
      <w:divBdr>
        <w:top w:val="none" w:sz="0" w:space="0" w:color="auto"/>
        <w:left w:val="none" w:sz="0" w:space="0" w:color="auto"/>
        <w:bottom w:val="none" w:sz="0" w:space="0" w:color="auto"/>
        <w:right w:val="none" w:sz="0" w:space="0" w:color="auto"/>
      </w:divBdr>
    </w:div>
    <w:div w:id="2064331377">
      <w:bodyDiv w:val="1"/>
      <w:marLeft w:val="0"/>
      <w:marRight w:val="0"/>
      <w:marTop w:val="0"/>
      <w:marBottom w:val="0"/>
      <w:divBdr>
        <w:top w:val="none" w:sz="0" w:space="0" w:color="auto"/>
        <w:left w:val="none" w:sz="0" w:space="0" w:color="auto"/>
        <w:bottom w:val="none" w:sz="0" w:space="0" w:color="auto"/>
        <w:right w:val="none" w:sz="0" w:space="0" w:color="auto"/>
      </w:divBdr>
    </w:div>
    <w:div w:id="20865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7686-C16B-4B0B-A73A-67178CC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ВПО ТОЧМАШ</dc:creator>
  <cp:lastModifiedBy>18325</cp:lastModifiedBy>
  <cp:revision>3</cp:revision>
  <cp:lastPrinted>2014-02-24T08:19:00Z</cp:lastPrinted>
  <dcterms:created xsi:type="dcterms:W3CDTF">2016-04-15T07:00:00Z</dcterms:created>
  <dcterms:modified xsi:type="dcterms:W3CDTF">2016-04-15T08:11:00Z</dcterms:modified>
</cp:coreProperties>
</file>